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C4" w:rsidRPr="00070915" w:rsidRDefault="00070915" w:rsidP="00776DC4">
      <w:pPr>
        <w:rPr>
          <w:b/>
        </w:rPr>
      </w:pPr>
      <w:r w:rsidRPr="002839BF">
        <w:rPr>
          <w:b/>
          <w:color w:val="0070C0"/>
          <w:sz w:val="24"/>
        </w:rPr>
        <w:t xml:space="preserve">Bericht zum </w:t>
      </w:r>
      <w:proofErr w:type="spellStart"/>
      <w:r w:rsidRPr="002839BF">
        <w:rPr>
          <w:b/>
          <w:color w:val="0070C0"/>
          <w:sz w:val="24"/>
        </w:rPr>
        <w:t>Jüngstentennis</w:t>
      </w:r>
      <w:proofErr w:type="spellEnd"/>
      <w:r w:rsidRPr="002839BF">
        <w:rPr>
          <w:b/>
          <w:color w:val="0070C0"/>
          <w:sz w:val="24"/>
        </w:rPr>
        <w:t xml:space="preserve"> in 2012</w:t>
      </w:r>
    </w:p>
    <w:p w:rsidR="00776DC4" w:rsidRDefault="00776DC4" w:rsidP="000175C9">
      <w:pPr>
        <w:pStyle w:val="KeinLeerraum"/>
      </w:pPr>
      <w:r>
        <w:t>Unser Tennisverband hatte zuletzt steigende Mitgliederzahlen. Die Steigerungen wurden in</w:t>
      </w:r>
    </w:p>
    <w:p w:rsidR="00776DC4" w:rsidRDefault="00776DC4" w:rsidP="000175C9">
      <w:pPr>
        <w:pStyle w:val="KeinLeerraum"/>
      </w:pPr>
      <w:r>
        <w:t>erster Linie durch einen Zuwachs im Nachwuchsbereich erreicht. Diese Entwicklung spiegelte</w:t>
      </w:r>
    </w:p>
    <w:p w:rsidR="00776DC4" w:rsidRDefault="00776DC4" w:rsidP="000175C9">
      <w:pPr>
        <w:pStyle w:val="KeinLeerraum"/>
      </w:pPr>
      <w:r>
        <w:t xml:space="preserve">sich auch im </w:t>
      </w:r>
      <w:proofErr w:type="spellStart"/>
      <w:r>
        <w:t>Jüngstentennis</w:t>
      </w:r>
      <w:proofErr w:type="spellEnd"/>
      <w:r>
        <w:t xml:space="preserve"> wider. Bei den vom TVBB organisierten Veranstaltungen gab es</w:t>
      </w:r>
    </w:p>
    <w:p w:rsidR="00F05A01" w:rsidRDefault="00776DC4" w:rsidP="000175C9">
      <w:pPr>
        <w:pStyle w:val="KeinLeerraum"/>
      </w:pPr>
      <w:r>
        <w:t>im Vergleich zu den Vorjahren häufig höhere Teilnehmerzahlen.</w:t>
      </w:r>
    </w:p>
    <w:p w:rsidR="002839BF" w:rsidRDefault="002839BF" w:rsidP="000175C9">
      <w:pPr>
        <w:pStyle w:val="KeinLeerraum"/>
      </w:pPr>
    </w:p>
    <w:p w:rsidR="00776DC4" w:rsidRDefault="00776DC4" w:rsidP="000175C9">
      <w:pPr>
        <w:pStyle w:val="KeinLeerraum"/>
      </w:pPr>
      <w:r>
        <w:t xml:space="preserve">Das wichtigste Einzelturnier für unsere Jüngsten ist das </w:t>
      </w:r>
      <w:proofErr w:type="spellStart"/>
      <w:r>
        <w:t>Jüngstenturnier</w:t>
      </w:r>
      <w:proofErr w:type="spellEnd"/>
      <w:r>
        <w:t>. Wie immer haben die</w:t>
      </w:r>
    </w:p>
    <w:p w:rsidR="00776DC4" w:rsidRDefault="00776DC4" w:rsidP="000175C9">
      <w:pPr>
        <w:pStyle w:val="KeinLeerraum"/>
      </w:pPr>
      <w:r>
        <w:t>Verantwortlichen des TC Lichterfelde 77 ein tolles Turnier auf die Beine gestellt. Wie in den</w:t>
      </w:r>
    </w:p>
    <w:p w:rsidR="00776DC4" w:rsidRDefault="00776DC4" w:rsidP="000175C9">
      <w:pPr>
        <w:pStyle w:val="KeinLeerraum"/>
      </w:pPr>
      <w:r>
        <w:t xml:space="preserve">Vorjahren wurde in zwei Altersklassen mit dem grünen Ball im Großfeld gespielt. </w:t>
      </w:r>
      <w:proofErr w:type="spellStart"/>
      <w:r>
        <w:t>Aufgewer</w:t>
      </w:r>
      <w:proofErr w:type="spellEnd"/>
      <w:r>
        <w:t>-</w:t>
      </w:r>
    </w:p>
    <w:p w:rsidR="00776DC4" w:rsidRDefault="00776DC4" w:rsidP="000175C9">
      <w:pPr>
        <w:pStyle w:val="KeinLeerraum"/>
      </w:pPr>
      <w:proofErr w:type="spellStart"/>
      <w:r>
        <w:t>tet</w:t>
      </w:r>
      <w:proofErr w:type="spellEnd"/>
      <w:r>
        <w:t xml:space="preserve"> wurden 2012 die Wettbewerbe in der Altersklasse U10. Di</w:t>
      </w:r>
      <w:r w:rsidR="002839BF">
        <w:t>e Sieger qualifizierten sich au</w:t>
      </w:r>
      <w:r>
        <w:t xml:space="preserve">tomatisch für den DTB </w:t>
      </w:r>
      <w:r w:rsidR="002839BF">
        <w:t>-</w:t>
      </w:r>
      <w:r>
        <w:t xml:space="preserve"> Green Cup, der parallel zu den Deutschen Hallenmeisterschaften der</w:t>
      </w:r>
    </w:p>
    <w:p w:rsidR="00776DC4" w:rsidRDefault="00776DC4" w:rsidP="000175C9">
      <w:pPr>
        <w:pStyle w:val="KeinLeerraum"/>
      </w:pPr>
      <w:r>
        <w:t>Altersklassen U12 bis U 18 in Essen ausgetragen wurde.</w:t>
      </w:r>
    </w:p>
    <w:p w:rsidR="002839BF" w:rsidRDefault="002839BF" w:rsidP="000175C9">
      <w:pPr>
        <w:pStyle w:val="KeinLeerraum"/>
      </w:pPr>
    </w:p>
    <w:p w:rsidR="00776DC4" w:rsidRDefault="00776DC4" w:rsidP="000175C9">
      <w:pPr>
        <w:pStyle w:val="KeinLeerraum"/>
      </w:pPr>
      <w:r>
        <w:t>Für den DTB - Orange Cup wurde ein separates Qualifikationsturnier anberaumt. Kinder bis</w:t>
      </w:r>
    </w:p>
    <w:p w:rsidR="00776DC4" w:rsidRDefault="00776DC4" w:rsidP="000175C9">
      <w:pPr>
        <w:pStyle w:val="KeinLeerraum"/>
      </w:pPr>
      <w:r>
        <w:t xml:space="preserve">zum Alter von 9 Jahren spielten </w:t>
      </w:r>
      <w:proofErr w:type="spellStart"/>
      <w:r>
        <w:t>Midcourt-Tennis</w:t>
      </w:r>
      <w:proofErr w:type="spellEnd"/>
      <w:r>
        <w:t xml:space="preserve">, ausnahmsweise im einfachen </w:t>
      </w:r>
      <w:proofErr w:type="spellStart"/>
      <w:r>
        <w:t>k.o.-System</w:t>
      </w:r>
      <w:proofErr w:type="spellEnd"/>
      <w:r>
        <w:t>.</w:t>
      </w:r>
    </w:p>
    <w:p w:rsidR="00776DC4" w:rsidRDefault="00776DC4" w:rsidP="000175C9">
      <w:pPr>
        <w:pStyle w:val="KeinLeerraum"/>
      </w:pPr>
      <w:r>
        <w:t>Der LTTC ..</w:t>
      </w:r>
      <w:proofErr w:type="spellStart"/>
      <w:r>
        <w:t>Rot-Weiß</w:t>
      </w:r>
      <w:proofErr w:type="spellEnd"/>
      <w:r w:rsidR="002839BF">
        <w:t xml:space="preserve">" </w:t>
      </w:r>
      <w:r>
        <w:t xml:space="preserve"> hatte dankenswerterweise nicht nur Plätze der wunderschönen Anlage</w:t>
      </w:r>
    </w:p>
    <w:p w:rsidR="00776DC4" w:rsidRDefault="00776DC4" w:rsidP="000175C9">
      <w:pPr>
        <w:pStyle w:val="KeinLeerraum"/>
      </w:pPr>
      <w:r>
        <w:t xml:space="preserve">am </w:t>
      </w:r>
      <w:proofErr w:type="spellStart"/>
      <w:r>
        <w:t>Hundekehlesee</w:t>
      </w:r>
      <w:proofErr w:type="spellEnd"/>
      <w:r>
        <w:t xml:space="preserve"> zur Verfügung gestellt, sondern auch Bälle und Preise.</w:t>
      </w:r>
    </w:p>
    <w:p w:rsidR="002839BF" w:rsidRDefault="002839BF" w:rsidP="000175C9">
      <w:pPr>
        <w:pStyle w:val="KeinLeerraum"/>
      </w:pPr>
    </w:p>
    <w:p w:rsidR="00776DC4" w:rsidRDefault="00776DC4" w:rsidP="000175C9">
      <w:pPr>
        <w:pStyle w:val="KeinLeerraum"/>
      </w:pPr>
      <w:r w:rsidRPr="00776DC4">
        <w:t>Der DTB hat im Ergebnis der kontroversen Diskussionen um</w:t>
      </w:r>
      <w:r>
        <w:t xml:space="preserve"> die genannten Veranstaltungen </w:t>
      </w:r>
      <w:r w:rsidRPr="00776DC4">
        <w:t>entschieden, auf eine deutschlan</w:t>
      </w:r>
      <w:r>
        <w:t>d</w:t>
      </w:r>
      <w:r w:rsidRPr="00776DC4">
        <w:t xml:space="preserve">weite Fortführung des Orange- bzw. </w:t>
      </w:r>
      <w:proofErr w:type="spellStart"/>
      <w:r w:rsidRPr="00776DC4">
        <w:t>Green-Cups</w:t>
      </w:r>
      <w:proofErr w:type="spellEnd"/>
      <w:r w:rsidRPr="00776DC4">
        <w:t xml:space="preserve"> zu verzichten</w:t>
      </w:r>
      <w:r w:rsidR="000175C9">
        <w:t xml:space="preserve"> Stattdessen soll es vergleichbare, regional organisierte Turniere geben.</w:t>
      </w:r>
    </w:p>
    <w:p w:rsidR="000175C9" w:rsidRDefault="000175C9" w:rsidP="000175C9">
      <w:pPr>
        <w:pStyle w:val="KeinLeerraum"/>
      </w:pPr>
    </w:p>
    <w:p w:rsidR="000175C9" w:rsidRDefault="000175C9" w:rsidP="000175C9">
      <w:pPr>
        <w:pStyle w:val="KeinLeerraum"/>
      </w:pPr>
      <w:r w:rsidRPr="000175C9">
        <w:t>An der Mini-Tennis-Runde nahmen 2012 nur 16 Mannschaften teil.</w:t>
      </w:r>
    </w:p>
    <w:p w:rsidR="000175C9" w:rsidRDefault="000175C9" w:rsidP="000175C9">
      <w:pPr>
        <w:pStyle w:val="KeinLeerraum"/>
      </w:pPr>
    </w:p>
    <w:p w:rsidR="000175C9" w:rsidRDefault="000175C9" w:rsidP="000175C9">
      <w:pPr>
        <w:pStyle w:val="KeinLeerraum"/>
      </w:pPr>
      <w:r>
        <w:t xml:space="preserve">Der 5. Kobold-Cup stand zunächst unter keinem guten Stern. Die Bauarbeiten im LLZ </w:t>
      </w:r>
      <w:proofErr w:type="spellStart"/>
      <w:r>
        <w:t>zwan</w:t>
      </w:r>
      <w:proofErr w:type="spellEnd"/>
      <w:r>
        <w:t>-</w:t>
      </w:r>
    </w:p>
    <w:p w:rsidR="000175C9" w:rsidRDefault="000175C9" w:rsidP="000175C9">
      <w:pPr>
        <w:pStyle w:val="KeinLeerraum"/>
      </w:pPr>
      <w:r>
        <w:t>gen uns, den Austragungsort kurzfristig zu wechseln. In Kleinmachnow fanden sich von den</w:t>
      </w:r>
    </w:p>
    <w:p w:rsidR="000175C9" w:rsidRDefault="000175C9" w:rsidP="000175C9">
      <w:pPr>
        <w:pStyle w:val="KeinLeerraum"/>
      </w:pPr>
      <w:r>
        <w:t>46 gemeldeten Kindern immerhin 40 zum Turnier ein. Auf zwei Tennisplätzen wurden</w:t>
      </w:r>
    </w:p>
    <w:p w:rsidR="000175C9" w:rsidRDefault="000175C9" w:rsidP="000175C9">
      <w:pPr>
        <w:pStyle w:val="KeinLeerraum"/>
      </w:pPr>
      <w:r>
        <w:t>schnell 8 Mini-Tennis-Felder aufgebaut und los ging es.  Nach Gruppenspielen und einer k.o.-</w:t>
      </w:r>
    </w:p>
    <w:p w:rsidR="000175C9" w:rsidRDefault="000175C9" w:rsidP="000175C9">
      <w:pPr>
        <w:pStyle w:val="KeinLeerraum"/>
      </w:pPr>
      <w:r>
        <w:t xml:space="preserve">ging Runde standen nach ca. 4 Stunden die Sieger fest: </w:t>
      </w:r>
      <w:r w:rsidR="002839BF">
        <w:t xml:space="preserve"> </w:t>
      </w:r>
      <w:proofErr w:type="spellStart"/>
      <w:r>
        <w:t>Nele</w:t>
      </w:r>
      <w:proofErr w:type="spellEnd"/>
      <w:r>
        <w:t xml:space="preserve"> Oberstein (TV Frohnau) und Dominik</w:t>
      </w:r>
    </w:p>
    <w:p w:rsidR="000175C9" w:rsidRDefault="000175C9" w:rsidP="000175C9">
      <w:pPr>
        <w:pStyle w:val="KeinLeerraum"/>
      </w:pPr>
      <w:proofErr w:type="spellStart"/>
      <w:r w:rsidRPr="000175C9">
        <w:t>Brix</w:t>
      </w:r>
      <w:proofErr w:type="spellEnd"/>
      <w:r w:rsidRPr="000175C9">
        <w:t xml:space="preserve"> (BTC </w:t>
      </w:r>
      <w:proofErr w:type="spellStart"/>
      <w:r w:rsidRPr="000175C9">
        <w:t>Wista</w:t>
      </w:r>
      <w:proofErr w:type="spellEnd"/>
      <w:r w:rsidRPr="000175C9">
        <w:t>).</w:t>
      </w:r>
    </w:p>
    <w:p w:rsidR="000175C9" w:rsidRDefault="000175C9" w:rsidP="000175C9">
      <w:pPr>
        <w:pStyle w:val="KeinLeerraum"/>
      </w:pPr>
    </w:p>
    <w:p w:rsidR="000175C9" w:rsidRDefault="000175C9" w:rsidP="00070915">
      <w:pPr>
        <w:pStyle w:val="KeinLeerraum"/>
      </w:pPr>
      <w:r>
        <w:t xml:space="preserve">Die wichtigste sportliche Veranstaltung blieben auch 2012 die </w:t>
      </w:r>
      <w:proofErr w:type="spellStart"/>
      <w:r>
        <w:t>Midcourt-Verbandsspiele</w:t>
      </w:r>
      <w:proofErr w:type="spellEnd"/>
      <w:r>
        <w:t xml:space="preserve">. </w:t>
      </w:r>
      <w:r w:rsidR="002839BF">
        <w:t xml:space="preserve">Die vielen teilnehmenden </w:t>
      </w:r>
      <w:r>
        <w:t xml:space="preserve"> Mannschaften stellten die Organisatoren, allen voran Annelies</w:t>
      </w:r>
      <w:r w:rsidR="002839BF">
        <w:t>e Thiele, vor eine echte Heraus</w:t>
      </w:r>
      <w:r>
        <w:t xml:space="preserve">forderung. Gruppenspiele in 14 Gruppen und die </w:t>
      </w:r>
      <w:proofErr w:type="spellStart"/>
      <w:r>
        <w:t>k.o.Runde</w:t>
      </w:r>
      <w:proofErr w:type="spellEnd"/>
      <w:r>
        <w:t xml:space="preserve"> </w:t>
      </w:r>
      <w:proofErr w:type="spellStart"/>
      <w:r>
        <w:t>mußten</w:t>
      </w:r>
      <w:proofErr w:type="spellEnd"/>
      <w:r>
        <w:t xml:space="preserve"> geplant </w:t>
      </w:r>
      <w:r w:rsidR="002839BF">
        <w:t>werden.  Im Un</w:t>
      </w:r>
      <w:r>
        <w:t xml:space="preserve">terschied zum Vorjahr gab es die </w:t>
      </w:r>
      <w:proofErr w:type="spellStart"/>
      <w:r>
        <w:t>k.o.-Runde</w:t>
      </w:r>
      <w:proofErr w:type="spellEnd"/>
      <w:r>
        <w:t xml:space="preserve"> ausschließlich für die Gruppensieger.</w:t>
      </w:r>
      <w:r w:rsidR="00070915">
        <w:t xml:space="preserve"> </w:t>
      </w:r>
      <w:r w:rsidR="00070915" w:rsidRPr="00070915">
        <w:t xml:space="preserve">Das Finale fand </w:t>
      </w:r>
      <w:r w:rsidR="002839BF">
        <w:t xml:space="preserve">- bei wunderschönem Wetter- </w:t>
      </w:r>
      <w:r w:rsidR="00070915" w:rsidRPr="00070915">
        <w:t>erst nach den Herbstferien statt. Nach einem dramatischen Halbfinalsieg gegen den LTTC ..</w:t>
      </w:r>
      <w:proofErr w:type="spellStart"/>
      <w:r w:rsidR="00070915" w:rsidRPr="00070915">
        <w:t>Rot-Weiß</w:t>
      </w:r>
      <w:proofErr w:type="spellEnd"/>
      <w:r w:rsidR="00070915" w:rsidRPr="00070915">
        <w:t>" am Vortag siegten die Kinder vom TK</w:t>
      </w:r>
      <w:r w:rsidR="00070915">
        <w:t xml:space="preserve"> Blau-Gold </w:t>
      </w:r>
      <w:proofErr w:type="spellStart"/>
      <w:r w:rsidR="00070915">
        <w:t>Steglitz</w:t>
      </w:r>
      <w:proofErr w:type="spellEnd"/>
      <w:r w:rsidR="00070915">
        <w:t xml:space="preserve"> im Finale gegen Grunewald TC deutlich.</w:t>
      </w:r>
      <w:r w:rsidR="002839BF">
        <w:t xml:space="preserve"> </w:t>
      </w:r>
      <w:r w:rsidR="00070915">
        <w:t xml:space="preserve">Der breitensportliche Charakter der </w:t>
      </w:r>
      <w:proofErr w:type="spellStart"/>
      <w:r w:rsidR="00070915">
        <w:t>Midcourt-Verbandsspiele</w:t>
      </w:r>
      <w:proofErr w:type="spellEnd"/>
      <w:r w:rsidR="00070915">
        <w:t xml:space="preserve"> soll erhalten bleiben. Daher</w:t>
      </w:r>
      <w:r w:rsidR="002839BF">
        <w:t xml:space="preserve"> </w:t>
      </w:r>
      <w:r w:rsidR="00070915">
        <w:t>wird auch die Spielfeldgröße beibehalten.</w:t>
      </w:r>
    </w:p>
    <w:p w:rsidR="002839BF" w:rsidRDefault="002839BF" w:rsidP="00070915">
      <w:pPr>
        <w:pStyle w:val="KeinLeerraum"/>
      </w:pPr>
      <w:bookmarkStart w:id="0" w:name="_GoBack"/>
      <w:bookmarkEnd w:id="0"/>
    </w:p>
    <w:p w:rsidR="00070915" w:rsidRDefault="00070915" w:rsidP="00070915">
      <w:pPr>
        <w:pStyle w:val="KeinLeerraum"/>
      </w:pPr>
      <w:r>
        <w:t>Die eingangs erwähnte Entwicklung der Mitgliederzahlen könnte sich fortsetzen. Jüngsten</w:t>
      </w:r>
    </w:p>
    <w:p w:rsidR="00070915" w:rsidRDefault="00070915" w:rsidP="00070915">
      <w:pPr>
        <w:pStyle w:val="KeinLeerraum"/>
      </w:pPr>
      <w:r>
        <w:t>Medienberichten zufolge wird für Berlin in den kommenden Jahren mit einem jährlichen Be-</w:t>
      </w:r>
    </w:p>
    <w:p w:rsidR="00070915" w:rsidRDefault="00070915" w:rsidP="00070915">
      <w:pPr>
        <w:pStyle w:val="KeinLeerraum"/>
      </w:pPr>
      <w:proofErr w:type="spellStart"/>
      <w:r>
        <w:t>völkerungswachstum</w:t>
      </w:r>
      <w:proofErr w:type="spellEnd"/>
      <w:r>
        <w:t xml:space="preserve"> von ca. 40.000 Personen gerechnet. Dabei dürften auch einige Tennis-</w:t>
      </w:r>
    </w:p>
    <w:p w:rsidR="00070915" w:rsidRDefault="00070915" w:rsidP="00070915">
      <w:pPr>
        <w:pStyle w:val="KeinLeerraum"/>
      </w:pPr>
      <w:proofErr w:type="spellStart"/>
      <w:r>
        <w:t>spieler</w:t>
      </w:r>
      <w:proofErr w:type="spellEnd"/>
      <w:r>
        <w:t xml:space="preserve"> sein, die für eine weitere Belebung sorgen.</w:t>
      </w:r>
    </w:p>
    <w:p w:rsidR="00070915" w:rsidRDefault="00070915" w:rsidP="00070915">
      <w:pPr>
        <w:pStyle w:val="KeinLeerraum"/>
      </w:pPr>
    </w:p>
    <w:p w:rsidR="00070915" w:rsidRDefault="00070915" w:rsidP="00070915">
      <w:pPr>
        <w:pStyle w:val="KeinLeerraum"/>
      </w:pPr>
      <w:r w:rsidRPr="00070915">
        <w:t xml:space="preserve">Lutz Müller (Referent für </w:t>
      </w:r>
      <w:proofErr w:type="spellStart"/>
      <w:r w:rsidRPr="00070915">
        <w:t>Jüngstentennis</w:t>
      </w:r>
      <w:proofErr w:type="spellEnd"/>
      <w:r w:rsidRPr="00070915">
        <w:t>)</w:t>
      </w:r>
    </w:p>
    <w:sectPr w:rsidR="000709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C4"/>
    <w:rsid w:val="000021EF"/>
    <w:rsid w:val="000023D8"/>
    <w:rsid w:val="000026D9"/>
    <w:rsid w:val="00006D05"/>
    <w:rsid w:val="00007269"/>
    <w:rsid w:val="0000730B"/>
    <w:rsid w:val="00013B78"/>
    <w:rsid w:val="000175C9"/>
    <w:rsid w:val="00020208"/>
    <w:rsid w:val="00026050"/>
    <w:rsid w:val="000305E6"/>
    <w:rsid w:val="000359CD"/>
    <w:rsid w:val="00036C7A"/>
    <w:rsid w:val="00037BD7"/>
    <w:rsid w:val="00046236"/>
    <w:rsid w:val="00046B37"/>
    <w:rsid w:val="00051DDA"/>
    <w:rsid w:val="00053210"/>
    <w:rsid w:val="000624C5"/>
    <w:rsid w:val="00066680"/>
    <w:rsid w:val="000676DA"/>
    <w:rsid w:val="00070915"/>
    <w:rsid w:val="00070FE5"/>
    <w:rsid w:val="000715EF"/>
    <w:rsid w:val="00074461"/>
    <w:rsid w:val="0007534B"/>
    <w:rsid w:val="000774E7"/>
    <w:rsid w:val="00082260"/>
    <w:rsid w:val="00083220"/>
    <w:rsid w:val="0008634B"/>
    <w:rsid w:val="00087776"/>
    <w:rsid w:val="00087F2C"/>
    <w:rsid w:val="00091123"/>
    <w:rsid w:val="00094233"/>
    <w:rsid w:val="000959F9"/>
    <w:rsid w:val="000A4AD7"/>
    <w:rsid w:val="000A5691"/>
    <w:rsid w:val="000A7DFF"/>
    <w:rsid w:val="000B2019"/>
    <w:rsid w:val="000B6878"/>
    <w:rsid w:val="000C07E2"/>
    <w:rsid w:val="000C2A91"/>
    <w:rsid w:val="000C2B00"/>
    <w:rsid w:val="000C36C0"/>
    <w:rsid w:val="000C5C39"/>
    <w:rsid w:val="000C6EBE"/>
    <w:rsid w:val="000C7D87"/>
    <w:rsid w:val="000D10DF"/>
    <w:rsid w:val="000D1583"/>
    <w:rsid w:val="000D30E5"/>
    <w:rsid w:val="000D5E04"/>
    <w:rsid w:val="000D7571"/>
    <w:rsid w:val="000E3623"/>
    <w:rsid w:val="000E59E6"/>
    <w:rsid w:val="000F7EC8"/>
    <w:rsid w:val="00100111"/>
    <w:rsid w:val="00105249"/>
    <w:rsid w:val="00107599"/>
    <w:rsid w:val="0010784E"/>
    <w:rsid w:val="001114A4"/>
    <w:rsid w:val="001153DE"/>
    <w:rsid w:val="00116C0D"/>
    <w:rsid w:val="00117F6F"/>
    <w:rsid w:val="0012676E"/>
    <w:rsid w:val="001267F7"/>
    <w:rsid w:val="00127B4B"/>
    <w:rsid w:val="00135DB9"/>
    <w:rsid w:val="001365F2"/>
    <w:rsid w:val="001452C4"/>
    <w:rsid w:val="00145696"/>
    <w:rsid w:val="001525AA"/>
    <w:rsid w:val="00153165"/>
    <w:rsid w:val="001579D7"/>
    <w:rsid w:val="001618FF"/>
    <w:rsid w:val="00166141"/>
    <w:rsid w:val="00170150"/>
    <w:rsid w:val="001738AD"/>
    <w:rsid w:val="00175700"/>
    <w:rsid w:val="001806A4"/>
    <w:rsid w:val="00180E72"/>
    <w:rsid w:val="00181EA6"/>
    <w:rsid w:val="00182EB4"/>
    <w:rsid w:val="001843F8"/>
    <w:rsid w:val="00184448"/>
    <w:rsid w:val="00187030"/>
    <w:rsid w:val="001905B9"/>
    <w:rsid w:val="001907FB"/>
    <w:rsid w:val="00192F77"/>
    <w:rsid w:val="00193AB4"/>
    <w:rsid w:val="00196841"/>
    <w:rsid w:val="001976F2"/>
    <w:rsid w:val="00197B1A"/>
    <w:rsid w:val="001A0033"/>
    <w:rsid w:val="001A4A6D"/>
    <w:rsid w:val="001A5DC3"/>
    <w:rsid w:val="001B0D23"/>
    <w:rsid w:val="001B3209"/>
    <w:rsid w:val="001B5129"/>
    <w:rsid w:val="001C6399"/>
    <w:rsid w:val="001C76DE"/>
    <w:rsid w:val="001D11B6"/>
    <w:rsid w:val="001D4787"/>
    <w:rsid w:val="001D7EF1"/>
    <w:rsid w:val="001E200D"/>
    <w:rsid w:val="001E7846"/>
    <w:rsid w:val="001F2678"/>
    <w:rsid w:val="002002DF"/>
    <w:rsid w:val="002064BE"/>
    <w:rsid w:val="0020678E"/>
    <w:rsid w:val="00217F7B"/>
    <w:rsid w:val="0022066A"/>
    <w:rsid w:val="00220A45"/>
    <w:rsid w:val="002227A9"/>
    <w:rsid w:val="00231E52"/>
    <w:rsid w:val="0024256A"/>
    <w:rsid w:val="00243ED3"/>
    <w:rsid w:val="0024624E"/>
    <w:rsid w:val="002543DE"/>
    <w:rsid w:val="002578AD"/>
    <w:rsid w:val="00257909"/>
    <w:rsid w:val="0026002F"/>
    <w:rsid w:val="0026277D"/>
    <w:rsid w:val="002662AD"/>
    <w:rsid w:val="0026694A"/>
    <w:rsid w:val="002734D2"/>
    <w:rsid w:val="002753AF"/>
    <w:rsid w:val="00277ED0"/>
    <w:rsid w:val="002839BF"/>
    <w:rsid w:val="00283A77"/>
    <w:rsid w:val="00290F7C"/>
    <w:rsid w:val="00291536"/>
    <w:rsid w:val="00293862"/>
    <w:rsid w:val="0029464F"/>
    <w:rsid w:val="002A0457"/>
    <w:rsid w:val="002A4D38"/>
    <w:rsid w:val="002A631C"/>
    <w:rsid w:val="002B09B7"/>
    <w:rsid w:val="002B0F13"/>
    <w:rsid w:val="002B166C"/>
    <w:rsid w:val="002C0F71"/>
    <w:rsid w:val="002C2539"/>
    <w:rsid w:val="002C2BAE"/>
    <w:rsid w:val="002C3E8B"/>
    <w:rsid w:val="002D1A42"/>
    <w:rsid w:val="002D5AAF"/>
    <w:rsid w:val="002D7042"/>
    <w:rsid w:val="002E0034"/>
    <w:rsid w:val="002E6B53"/>
    <w:rsid w:val="002F2015"/>
    <w:rsid w:val="002F55AD"/>
    <w:rsid w:val="002F65D5"/>
    <w:rsid w:val="002F6951"/>
    <w:rsid w:val="00303920"/>
    <w:rsid w:val="00306192"/>
    <w:rsid w:val="0031099B"/>
    <w:rsid w:val="00312F26"/>
    <w:rsid w:val="003160C5"/>
    <w:rsid w:val="0031692D"/>
    <w:rsid w:val="00320425"/>
    <w:rsid w:val="00322C24"/>
    <w:rsid w:val="00324CC4"/>
    <w:rsid w:val="003345B6"/>
    <w:rsid w:val="00337E61"/>
    <w:rsid w:val="00343557"/>
    <w:rsid w:val="0034564A"/>
    <w:rsid w:val="00346549"/>
    <w:rsid w:val="00346B0F"/>
    <w:rsid w:val="0035039A"/>
    <w:rsid w:val="0035552D"/>
    <w:rsid w:val="0035767C"/>
    <w:rsid w:val="00366DBF"/>
    <w:rsid w:val="003701E8"/>
    <w:rsid w:val="00372267"/>
    <w:rsid w:val="00374DD9"/>
    <w:rsid w:val="00375306"/>
    <w:rsid w:val="00387DB1"/>
    <w:rsid w:val="00394F32"/>
    <w:rsid w:val="003A2BD4"/>
    <w:rsid w:val="003A77A9"/>
    <w:rsid w:val="003B6B20"/>
    <w:rsid w:val="003C0039"/>
    <w:rsid w:val="003C3BF0"/>
    <w:rsid w:val="003C4B4F"/>
    <w:rsid w:val="003C5A88"/>
    <w:rsid w:val="003C73B8"/>
    <w:rsid w:val="003D068B"/>
    <w:rsid w:val="003D4E0B"/>
    <w:rsid w:val="003D6F51"/>
    <w:rsid w:val="003E172B"/>
    <w:rsid w:val="003E1B9D"/>
    <w:rsid w:val="003E2F95"/>
    <w:rsid w:val="003E2FA4"/>
    <w:rsid w:val="003E7A23"/>
    <w:rsid w:val="003F0A54"/>
    <w:rsid w:val="003F389D"/>
    <w:rsid w:val="003F7A13"/>
    <w:rsid w:val="004009B3"/>
    <w:rsid w:val="004072AB"/>
    <w:rsid w:val="00412372"/>
    <w:rsid w:val="004218C4"/>
    <w:rsid w:val="0042216A"/>
    <w:rsid w:val="00427042"/>
    <w:rsid w:val="00427D9F"/>
    <w:rsid w:val="0043308A"/>
    <w:rsid w:val="00441304"/>
    <w:rsid w:val="00441856"/>
    <w:rsid w:val="0044579A"/>
    <w:rsid w:val="00446139"/>
    <w:rsid w:val="0045323D"/>
    <w:rsid w:val="004544E8"/>
    <w:rsid w:val="0045749D"/>
    <w:rsid w:val="0046349D"/>
    <w:rsid w:val="0046788D"/>
    <w:rsid w:val="004701C5"/>
    <w:rsid w:val="0047476B"/>
    <w:rsid w:val="00477BE1"/>
    <w:rsid w:val="004841F6"/>
    <w:rsid w:val="004862D6"/>
    <w:rsid w:val="00486BD0"/>
    <w:rsid w:val="00487960"/>
    <w:rsid w:val="00490152"/>
    <w:rsid w:val="0049063D"/>
    <w:rsid w:val="00491C02"/>
    <w:rsid w:val="00496B2A"/>
    <w:rsid w:val="004A2365"/>
    <w:rsid w:val="004A4165"/>
    <w:rsid w:val="004A68B8"/>
    <w:rsid w:val="004B07EC"/>
    <w:rsid w:val="004B14F5"/>
    <w:rsid w:val="004B26AB"/>
    <w:rsid w:val="004B3500"/>
    <w:rsid w:val="004B6B72"/>
    <w:rsid w:val="004B7B74"/>
    <w:rsid w:val="004C0310"/>
    <w:rsid w:val="004C186B"/>
    <w:rsid w:val="004C55AD"/>
    <w:rsid w:val="004C624C"/>
    <w:rsid w:val="004C68D4"/>
    <w:rsid w:val="004D2AD6"/>
    <w:rsid w:val="004D3DEB"/>
    <w:rsid w:val="004E32AE"/>
    <w:rsid w:val="004E6302"/>
    <w:rsid w:val="004E6711"/>
    <w:rsid w:val="004F247B"/>
    <w:rsid w:val="004F53D1"/>
    <w:rsid w:val="004F7DBA"/>
    <w:rsid w:val="0050344C"/>
    <w:rsid w:val="00504ADD"/>
    <w:rsid w:val="00505604"/>
    <w:rsid w:val="005202CB"/>
    <w:rsid w:val="0052142F"/>
    <w:rsid w:val="00524B0E"/>
    <w:rsid w:val="00530E83"/>
    <w:rsid w:val="00532784"/>
    <w:rsid w:val="005340FE"/>
    <w:rsid w:val="00534113"/>
    <w:rsid w:val="00546CA3"/>
    <w:rsid w:val="00547AA7"/>
    <w:rsid w:val="005514E8"/>
    <w:rsid w:val="00566CF1"/>
    <w:rsid w:val="0057091F"/>
    <w:rsid w:val="00573C1B"/>
    <w:rsid w:val="0058018D"/>
    <w:rsid w:val="00582DB2"/>
    <w:rsid w:val="005835C8"/>
    <w:rsid w:val="00586629"/>
    <w:rsid w:val="00592060"/>
    <w:rsid w:val="00594E2E"/>
    <w:rsid w:val="005A25B0"/>
    <w:rsid w:val="005A514A"/>
    <w:rsid w:val="005B742A"/>
    <w:rsid w:val="005C0F6D"/>
    <w:rsid w:val="005C4B20"/>
    <w:rsid w:val="005C5843"/>
    <w:rsid w:val="005D1DE1"/>
    <w:rsid w:val="005E0FE4"/>
    <w:rsid w:val="005E10E6"/>
    <w:rsid w:val="005E38AE"/>
    <w:rsid w:val="005F0001"/>
    <w:rsid w:val="005F0346"/>
    <w:rsid w:val="005F3BAF"/>
    <w:rsid w:val="005F493B"/>
    <w:rsid w:val="005F4BCA"/>
    <w:rsid w:val="005F55AF"/>
    <w:rsid w:val="00602099"/>
    <w:rsid w:val="00610EBE"/>
    <w:rsid w:val="00611076"/>
    <w:rsid w:val="00611EFE"/>
    <w:rsid w:val="00612B97"/>
    <w:rsid w:val="00615509"/>
    <w:rsid w:val="006167A7"/>
    <w:rsid w:val="00617EDA"/>
    <w:rsid w:val="00621BAC"/>
    <w:rsid w:val="00625A24"/>
    <w:rsid w:val="00627510"/>
    <w:rsid w:val="00644F6F"/>
    <w:rsid w:val="006450C7"/>
    <w:rsid w:val="00645853"/>
    <w:rsid w:val="00650F49"/>
    <w:rsid w:val="00651DB3"/>
    <w:rsid w:val="00656673"/>
    <w:rsid w:val="006572FC"/>
    <w:rsid w:val="00664AEC"/>
    <w:rsid w:val="00667EE9"/>
    <w:rsid w:val="0067007F"/>
    <w:rsid w:val="00670370"/>
    <w:rsid w:val="006703A1"/>
    <w:rsid w:val="0067087D"/>
    <w:rsid w:val="006739A9"/>
    <w:rsid w:val="006745E3"/>
    <w:rsid w:val="00677D9A"/>
    <w:rsid w:val="00680E61"/>
    <w:rsid w:val="00682370"/>
    <w:rsid w:val="00683F8B"/>
    <w:rsid w:val="00684760"/>
    <w:rsid w:val="00692A76"/>
    <w:rsid w:val="006979F7"/>
    <w:rsid w:val="006A5338"/>
    <w:rsid w:val="006A6DE9"/>
    <w:rsid w:val="006A7753"/>
    <w:rsid w:val="006B0DA6"/>
    <w:rsid w:val="006B1500"/>
    <w:rsid w:val="006C0211"/>
    <w:rsid w:val="006C1435"/>
    <w:rsid w:val="006C3FE1"/>
    <w:rsid w:val="006C5132"/>
    <w:rsid w:val="006D599B"/>
    <w:rsid w:val="006D75E4"/>
    <w:rsid w:val="006E09DC"/>
    <w:rsid w:val="006E1503"/>
    <w:rsid w:val="006E1D27"/>
    <w:rsid w:val="006E294D"/>
    <w:rsid w:val="006F4104"/>
    <w:rsid w:val="006F55A7"/>
    <w:rsid w:val="007040AF"/>
    <w:rsid w:val="0071152A"/>
    <w:rsid w:val="00712087"/>
    <w:rsid w:val="00713977"/>
    <w:rsid w:val="0071710F"/>
    <w:rsid w:val="00717C22"/>
    <w:rsid w:val="00720720"/>
    <w:rsid w:val="00721A15"/>
    <w:rsid w:val="00721F23"/>
    <w:rsid w:val="00722D56"/>
    <w:rsid w:val="00723E7D"/>
    <w:rsid w:val="007258BB"/>
    <w:rsid w:val="00725ACA"/>
    <w:rsid w:val="00726920"/>
    <w:rsid w:val="00726E9E"/>
    <w:rsid w:val="0073113A"/>
    <w:rsid w:val="00732537"/>
    <w:rsid w:val="0073256A"/>
    <w:rsid w:val="007505B5"/>
    <w:rsid w:val="00753BB8"/>
    <w:rsid w:val="00753F34"/>
    <w:rsid w:val="00761461"/>
    <w:rsid w:val="00761C9C"/>
    <w:rsid w:val="00761E77"/>
    <w:rsid w:val="00762AD4"/>
    <w:rsid w:val="00763DEB"/>
    <w:rsid w:val="00772E00"/>
    <w:rsid w:val="00773C1E"/>
    <w:rsid w:val="00775B0A"/>
    <w:rsid w:val="007762C1"/>
    <w:rsid w:val="00776DC4"/>
    <w:rsid w:val="00784C59"/>
    <w:rsid w:val="0079060B"/>
    <w:rsid w:val="00790F25"/>
    <w:rsid w:val="00791BD3"/>
    <w:rsid w:val="007923DD"/>
    <w:rsid w:val="00794FE0"/>
    <w:rsid w:val="007A3357"/>
    <w:rsid w:val="007B0898"/>
    <w:rsid w:val="007B1A0F"/>
    <w:rsid w:val="007B1D86"/>
    <w:rsid w:val="007C12B3"/>
    <w:rsid w:val="007C6250"/>
    <w:rsid w:val="007C635C"/>
    <w:rsid w:val="007D0C57"/>
    <w:rsid w:val="007D739F"/>
    <w:rsid w:val="007E065C"/>
    <w:rsid w:val="007E18CA"/>
    <w:rsid w:val="007E41EB"/>
    <w:rsid w:val="007E621C"/>
    <w:rsid w:val="007E6B30"/>
    <w:rsid w:val="007F5523"/>
    <w:rsid w:val="007F6A6E"/>
    <w:rsid w:val="008012DB"/>
    <w:rsid w:val="00803530"/>
    <w:rsid w:val="0080440B"/>
    <w:rsid w:val="008129F4"/>
    <w:rsid w:val="00813266"/>
    <w:rsid w:val="00813312"/>
    <w:rsid w:val="00813E25"/>
    <w:rsid w:val="00813F14"/>
    <w:rsid w:val="0082170C"/>
    <w:rsid w:val="008221B5"/>
    <w:rsid w:val="00827FC5"/>
    <w:rsid w:val="00835860"/>
    <w:rsid w:val="00835CFE"/>
    <w:rsid w:val="00836B83"/>
    <w:rsid w:val="00840140"/>
    <w:rsid w:val="00844E5F"/>
    <w:rsid w:val="008457B8"/>
    <w:rsid w:val="008522C8"/>
    <w:rsid w:val="00852AF9"/>
    <w:rsid w:val="00861FBE"/>
    <w:rsid w:val="00866579"/>
    <w:rsid w:val="00871AC4"/>
    <w:rsid w:val="00871B2B"/>
    <w:rsid w:val="00872683"/>
    <w:rsid w:val="008737E7"/>
    <w:rsid w:val="00873AF6"/>
    <w:rsid w:val="008756CF"/>
    <w:rsid w:val="00877E93"/>
    <w:rsid w:val="00881308"/>
    <w:rsid w:val="00882398"/>
    <w:rsid w:val="00884B8B"/>
    <w:rsid w:val="008855DD"/>
    <w:rsid w:val="0088618B"/>
    <w:rsid w:val="0088709A"/>
    <w:rsid w:val="0088794E"/>
    <w:rsid w:val="008A6606"/>
    <w:rsid w:val="008B35EE"/>
    <w:rsid w:val="008B44A7"/>
    <w:rsid w:val="008B4BD5"/>
    <w:rsid w:val="008B78FD"/>
    <w:rsid w:val="008C1047"/>
    <w:rsid w:val="008C4E3D"/>
    <w:rsid w:val="008C5150"/>
    <w:rsid w:val="008C7DD6"/>
    <w:rsid w:val="008E0993"/>
    <w:rsid w:val="008E4E00"/>
    <w:rsid w:val="008E5803"/>
    <w:rsid w:val="008F01A8"/>
    <w:rsid w:val="008F4F21"/>
    <w:rsid w:val="008F6DEE"/>
    <w:rsid w:val="00900C7C"/>
    <w:rsid w:val="00906220"/>
    <w:rsid w:val="00910B2E"/>
    <w:rsid w:val="00911E0B"/>
    <w:rsid w:val="00911FCF"/>
    <w:rsid w:val="00913BD6"/>
    <w:rsid w:val="00921A84"/>
    <w:rsid w:val="00921D38"/>
    <w:rsid w:val="00922337"/>
    <w:rsid w:val="009318CE"/>
    <w:rsid w:val="0093371B"/>
    <w:rsid w:val="00940BB9"/>
    <w:rsid w:val="00941FD5"/>
    <w:rsid w:val="00945FBE"/>
    <w:rsid w:val="009472FC"/>
    <w:rsid w:val="00952994"/>
    <w:rsid w:val="00956F10"/>
    <w:rsid w:val="009579C4"/>
    <w:rsid w:val="00960267"/>
    <w:rsid w:val="009650FA"/>
    <w:rsid w:val="009653DF"/>
    <w:rsid w:val="009725FF"/>
    <w:rsid w:val="009757BC"/>
    <w:rsid w:val="00976EA1"/>
    <w:rsid w:val="0098199A"/>
    <w:rsid w:val="0098412E"/>
    <w:rsid w:val="00985BB7"/>
    <w:rsid w:val="00987B00"/>
    <w:rsid w:val="00994993"/>
    <w:rsid w:val="00994ECF"/>
    <w:rsid w:val="009956CB"/>
    <w:rsid w:val="009A3BD6"/>
    <w:rsid w:val="009A5372"/>
    <w:rsid w:val="009A5417"/>
    <w:rsid w:val="009A6CDE"/>
    <w:rsid w:val="009B3052"/>
    <w:rsid w:val="009B53B2"/>
    <w:rsid w:val="009C05C1"/>
    <w:rsid w:val="009C230B"/>
    <w:rsid w:val="009C27A7"/>
    <w:rsid w:val="009C4AD3"/>
    <w:rsid w:val="009D0346"/>
    <w:rsid w:val="009D1752"/>
    <w:rsid w:val="009E02F9"/>
    <w:rsid w:val="009E1DB0"/>
    <w:rsid w:val="009E648E"/>
    <w:rsid w:val="009E6BCA"/>
    <w:rsid w:val="009F0F77"/>
    <w:rsid w:val="009F2FD9"/>
    <w:rsid w:val="009F3560"/>
    <w:rsid w:val="009F4EF0"/>
    <w:rsid w:val="009F78BC"/>
    <w:rsid w:val="009F7ADC"/>
    <w:rsid w:val="00A027ED"/>
    <w:rsid w:val="00A04D8D"/>
    <w:rsid w:val="00A06D65"/>
    <w:rsid w:val="00A120D5"/>
    <w:rsid w:val="00A14F35"/>
    <w:rsid w:val="00A1719E"/>
    <w:rsid w:val="00A20DA2"/>
    <w:rsid w:val="00A22B02"/>
    <w:rsid w:val="00A25BE8"/>
    <w:rsid w:val="00A27BA9"/>
    <w:rsid w:val="00A360D6"/>
    <w:rsid w:val="00A36294"/>
    <w:rsid w:val="00A440BC"/>
    <w:rsid w:val="00A4450C"/>
    <w:rsid w:val="00A50801"/>
    <w:rsid w:val="00A53CBB"/>
    <w:rsid w:val="00A54284"/>
    <w:rsid w:val="00A5430E"/>
    <w:rsid w:val="00A61078"/>
    <w:rsid w:val="00A65594"/>
    <w:rsid w:val="00A66467"/>
    <w:rsid w:val="00A66A1E"/>
    <w:rsid w:val="00A704C4"/>
    <w:rsid w:val="00A716E3"/>
    <w:rsid w:val="00A754C0"/>
    <w:rsid w:val="00A76629"/>
    <w:rsid w:val="00A8335A"/>
    <w:rsid w:val="00A856E7"/>
    <w:rsid w:val="00A94321"/>
    <w:rsid w:val="00AA7D5F"/>
    <w:rsid w:val="00AB00E7"/>
    <w:rsid w:val="00AB0171"/>
    <w:rsid w:val="00AB0521"/>
    <w:rsid w:val="00AB08A2"/>
    <w:rsid w:val="00AB2EF5"/>
    <w:rsid w:val="00AB4170"/>
    <w:rsid w:val="00AB7050"/>
    <w:rsid w:val="00AC2611"/>
    <w:rsid w:val="00AC3419"/>
    <w:rsid w:val="00AD346D"/>
    <w:rsid w:val="00AD6EF5"/>
    <w:rsid w:val="00AD7AE0"/>
    <w:rsid w:val="00AE0C21"/>
    <w:rsid w:val="00AE0CA1"/>
    <w:rsid w:val="00AF1770"/>
    <w:rsid w:val="00AF4873"/>
    <w:rsid w:val="00B00F90"/>
    <w:rsid w:val="00B01AAF"/>
    <w:rsid w:val="00B06FAC"/>
    <w:rsid w:val="00B11CA6"/>
    <w:rsid w:val="00B13597"/>
    <w:rsid w:val="00B22673"/>
    <w:rsid w:val="00B2369F"/>
    <w:rsid w:val="00B314E6"/>
    <w:rsid w:val="00B400D3"/>
    <w:rsid w:val="00B433FD"/>
    <w:rsid w:val="00B43E8A"/>
    <w:rsid w:val="00B47DCB"/>
    <w:rsid w:val="00B50B63"/>
    <w:rsid w:val="00B52280"/>
    <w:rsid w:val="00B55ACF"/>
    <w:rsid w:val="00B57322"/>
    <w:rsid w:val="00B576D2"/>
    <w:rsid w:val="00B57DC8"/>
    <w:rsid w:val="00B6369A"/>
    <w:rsid w:val="00B640CF"/>
    <w:rsid w:val="00B64E20"/>
    <w:rsid w:val="00B651B6"/>
    <w:rsid w:val="00B80984"/>
    <w:rsid w:val="00B852CB"/>
    <w:rsid w:val="00B854FE"/>
    <w:rsid w:val="00B868A0"/>
    <w:rsid w:val="00B90E20"/>
    <w:rsid w:val="00B956F0"/>
    <w:rsid w:val="00B9594F"/>
    <w:rsid w:val="00BA034F"/>
    <w:rsid w:val="00BA5CED"/>
    <w:rsid w:val="00BB246B"/>
    <w:rsid w:val="00BB3054"/>
    <w:rsid w:val="00BB672C"/>
    <w:rsid w:val="00BC5300"/>
    <w:rsid w:val="00BC57C6"/>
    <w:rsid w:val="00BD0A50"/>
    <w:rsid w:val="00BD6DDE"/>
    <w:rsid w:val="00BE005E"/>
    <w:rsid w:val="00BE2822"/>
    <w:rsid w:val="00BE2D92"/>
    <w:rsid w:val="00BE33D8"/>
    <w:rsid w:val="00BE5D26"/>
    <w:rsid w:val="00BE6F73"/>
    <w:rsid w:val="00BF10AE"/>
    <w:rsid w:val="00BF14E2"/>
    <w:rsid w:val="00BF705E"/>
    <w:rsid w:val="00BF744F"/>
    <w:rsid w:val="00C01FD3"/>
    <w:rsid w:val="00C02222"/>
    <w:rsid w:val="00C0279B"/>
    <w:rsid w:val="00C04022"/>
    <w:rsid w:val="00C042C8"/>
    <w:rsid w:val="00C062D7"/>
    <w:rsid w:val="00C0764B"/>
    <w:rsid w:val="00C07886"/>
    <w:rsid w:val="00C07EC6"/>
    <w:rsid w:val="00C12612"/>
    <w:rsid w:val="00C12AD4"/>
    <w:rsid w:val="00C2579F"/>
    <w:rsid w:val="00C3386E"/>
    <w:rsid w:val="00C34539"/>
    <w:rsid w:val="00C350A7"/>
    <w:rsid w:val="00C35840"/>
    <w:rsid w:val="00C3711B"/>
    <w:rsid w:val="00C40C71"/>
    <w:rsid w:val="00C42FC2"/>
    <w:rsid w:val="00C44A04"/>
    <w:rsid w:val="00C47E6D"/>
    <w:rsid w:val="00C577A2"/>
    <w:rsid w:val="00C62E06"/>
    <w:rsid w:val="00C7025C"/>
    <w:rsid w:val="00C72B65"/>
    <w:rsid w:val="00C73EEF"/>
    <w:rsid w:val="00C7569C"/>
    <w:rsid w:val="00C76B4F"/>
    <w:rsid w:val="00C803A4"/>
    <w:rsid w:val="00C813E0"/>
    <w:rsid w:val="00C84A07"/>
    <w:rsid w:val="00C8580A"/>
    <w:rsid w:val="00C85C04"/>
    <w:rsid w:val="00C90B92"/>
    <w:rsid w:val="00C96BFD"/>
    <w:rsid w:val="00CA0A88"/>
    <w:rsid w:val="00CB03F7"/>
    <w:rsid w:val="00CB080B"/>
    <w:rsid w:val="00CB0F09"/>
    <w:rsid w:val="00CB52C1"/>
    <w:rsid w:val="00CB61A0"/>
    <w:rsid w:val="00CC1DA8"/>
    <w:rsid w:val="00CC297F"/>
    <w:rsid w:val="00CC4098"/>
    <w:rsid w:val="00CC42DF"/>
    <w:rsid w:val="00CD47B6"/>
    <w:rsid w:val="00CE1B81"/>
    <w:rsid w:val="00CF2362"/>
    <w:rsid w:val="00CF3D90"/>
    <w:rsid w:val="00CF4CF7"/>
    <w:rsid w:val="00CF5A82"/>
    <w:rsid w:val="00CF64FA"/>
    <w:rsid w:val="00D02774"/>
    <w:rsid w:val="00D03B94"/>
    <w:rsid w:val="00D05569"/>
    <w:rsid w:val="00D13A54"/>
    <w:rsid w:val="00D13D4C"/>
    <w:rsid w:val="00D155A7"/>
    <w:rsid w:val="00D16067"/>
    <w:rsid w:val="00D25262"/>
    <w:rsid w:val="00D2639A"/>
    <w:rsid w:val="00D2700D"/>
    <w:rsid w:val="00D277D1"/>
    <w:rsid w:val="00D27AB2"/>
    <w:rsid w:val="00D46988"/>
    <w:rsid w:val="00D5059C"/>
    <w:rsid w:val="00D61434"/>
    <w:rsid w:val="00D626C0"/>
    <w:rsid w:val="00D65151"/>
    <w:rsid w:val="00D660F2"/>
    <w:rsid w:val="00D67581"/>
    <w:rsid w:val="00D72FEF"/>
    <w:rsid w:val="00D80A67"/>
    <w:rsid w:val="00D83D38"/>
    <w:rsid w:val="00D9613F"/>
    <w:rsid w:val="00DA2353"/>
    <w:rsid w:val="00DA27F1"/>
    <w:rsid w:val="00DB0E6F"/>
    <w:rsid w:val="00DB34EB"/>
    <w:rsid w:val="00DB3FEB"/>
    <w:rsid w:val="00DB43EC"/>
    <w:rsid w:val="00DB6FD9"/>
    <w:rsid w:val="00DC2C8D"/>
    <w:rsid w:val="00DC461C"/>
    <w:rsid w:val="00DD1ED4"/>
    <w:rsid w:val="00DE10D9"/>
    <w:rsid w:val="00DE229A"/>
    <w:rsid w:val="00DE289C"/>
    <w:rsid w:val="00DE2E29"/>
    <w:rsid w:val="00DF081F"/>
    <w:rsid w:val="00DF2B04"/>
    <w:rsid w:val="00DF4BC1"/>
    <w:rsid w:val="00DF5529"/>
    <w:rsid w:val="00E00769"/>
    <w:rsid w:val="00E0449C"/>
    <w:rsid w:val="00E06773"/>
    <w:rsid w:val="00E111E8"/>
    <w:rsid w:val="00E11AB4"/>
    <w:rsid w:val="00E12DD2"/>
    <w:rsid w:val="00E142CD"/>
    <w:rsid w:val="00E2166A"/>
    <w:rsid w:val="00E222A6"/>
    <w:rsid w:val="00E31213"/>
    <w:rsid w:val="00E3284B"/>
    <w:rsid w:val="00E43DC5"/>
    <w:rsid w:val="00E4412A"/>
    <w:rsid w:val="00E4605E"/>
    <w:rsid w:val="00E4719D"/>
    <w:rsid w:val="00E5014A"/>
    <w:rsid w:val="00E528BB"/>
    <w:rsid w:val="00E5290C"/>
    <w:rsid w:val="00E53AA4"/>
    <w:rsid w:val="00E543FA"/>
    <w:rsid w:val="00E575DB"/>
    <w:rsid w:val="00E606F1"/>
    <w:rsid w:val="00E60B75"/>
    <w:rsid w:val="00E62812"/>
    <w:rsid w:val="00E713DA"/>
    <w:rsid w:val="00E776C8"/>
    <w:rsid w:val="00E778E5"/>
    <w:rsid w:val="00E82073"/>
    <w:rsid w:val="00E84C88"/>
    <w:rsid w:val="00E8545A"/>
    <w:rsid w:val="00E868C3"/>
    <w:rsid w:val="00E90F48"/>
    <w:rsid w:val="00E91830"/>
    <w:rsid w:val="00E95AD7"/>
    <w:rsid w:val="00EA39B4"/>
    <w:rsid w:val="00EA4548"/>
    <w:rsid w:val="00EB1745"/>
    <w:rsid w:val="00EB275F"/>
    <w:rsid w:val="00EB63D6"/>
    <w:rsid w:val="00EC2F88"/>
    <w:rsid w:val="00EC52F5"/>
    <w:rsid w:val="00ED05E3"/>
    <w:rsid w:val="00ED1083"/>
    <w:rsid w:val="00ED7416"/>
    <w:rsid w:val="00EE3C95"/>
    <w:rsid w:val="00EE4947"/>
    <w:rsid w:val="00EF4CAE"/>
    <w:rsid w:val="00F02661"/>
    <w:rsid w:val="00F030C0"/>
    <w:rsid w:val="00F05A01"/>
    <w:rsid w:val="00F0608D"/>
    <w:rsid w:val="00F064C1"/>
    <w:rsid w:val="00F10B67"/>
    <w:rsid w:val="00F12A94"/>
    <w:rsid w:val="00F21D67"/>
    <w:rsid w:val="00F237F0"/>
    <w:rsid w:val="00F25397"/>
    <w:rsid w:val="00F261B6"/>
    <w:rsid w:val="00F2626F"/>
    <w:rsid w:val="00F3673D"/>
    <w:rsid w:val="00F37313"/>
    <w:rsid w:val="00F377E4"/>
    <w:rsid w:val="00F40D60"/>
    <w:rsid w:val="00F42B1F"/>
    <w:rsid w:val="00F43A8B"/>
    <w:rsid w:val="00F521E8"/>
    <w:rsid w:val="00F53199"/>
    <w:rsid w:val="00F54267"/>
    <w:rsid w:val="00F55C10"/>
    <w:rsid w:val="00F60AA3"/>
    <w:rsid w:val="00F67206"/>
    <w:rsid w:val="00F67FA5"/>
    <w:rsid w:val="00F727E5"/>
    <w:rsid w:val="00F72BAD"/>
    <w:rsid w:val="00F81C2F"/>
    <w:rsid w:val="00F82078"/>
    <w:rsid w:val="00F82B34"/>
    <w:rsid w:val="00F84303"/>
    <w:rsid w:val="00F84A3E"/>
    <w:rsid w:val="00F9089A"/>
    <w:rsid w:val="00F97867"/>
    <w:rsid w:val="00FA0049"/>
    <w:rsid w:val="00FA4652"/>
    <w:rsid w:val="00FA684E"/>
    <w:rsid w:val="00FA7607"/>
    <w:rsid w:val="00FC0E28"/>
    <w:rsid w:val="00FD179E"/>
    <w:rsid w:val="00FD5EBF"/>
    <w:rsid w:val="00FE1256"/>
    <w:rsid w:val="00FE18D5"/>
    <w:rsid w:val="00FE57A2"/>
    <w:rsid w:val="00FE5A0E"/>
    <w:rsid w:val="00FE7738"/>
    <w:rsid w:val="00FE787F"/>
    <w:rsid w:val="00FE7D1B"/>
    <w:rsid w:val="00FF3031"/>
    <w:rsid w:val="00FF40B1"/>
    <w:rsid w:val="00FF444D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2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10784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C6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2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1">
    <w:name w:val="Formatvorlage1"/>
    <w:basedOn w:val="NormaleTabelle"/>
    <w:uiPriority w:val="99"/>
    <w:rsid w:val="0010784E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7C6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</dc:creator>
  <cp:lastModifiedBy>Dieter</cp:lastModifiedBy>
  <cp:revision>2</cp:revision>
  <dcterms:created xsi:type="dcterms:W3CDTF">2013-02-05T21:22:00Z</dcterms:created>
  <dcterms:modified xsi:type="dcterms:W3CDTF">2013-02-05T21:22:00Z</dcterms:modified>
</cp:coreProperties>
</file>